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F9D7" w14:textId="3917BDE2" w:rsidR="00A05E7B" w:rsidRPr="00781BC4" w:rsidRDefault="00A05E7B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Medellín,</w:t>
      </w:r>
      <w:r w:rsidR="005557C6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</w:t>
      </w:r>
      <w:r w:rsidR="001441FA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__</w:t>
      </w:r>
      <w:r w:rsidR="00C5595C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de </w:t>
      </w:r>
      <w:r w:rsidR="003D2187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marzo</w:t>
      </w:r>
      <w:r w:rsidR="00C5595C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</w:t>
      </w:r>
      <w:r w:rsidR="008D2660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de 202</w:t>
      </w:r>
      <w:r w:rsidR="00781BC4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6</w:t>
      </w:r>
    </w:p>
    <w:p w14:paraId="7166B313" w14:textId="77777777" w:rsidR="00443DE5" w:rsidRPr="00781BC4" w:rsidRDefault="00443DE5" w:rsidP="00E263E3">
      <w:pPr>
        <w:spacing w:line="276" w:lineRule="auto"/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</w:pPr>
    </w:p>
    <w:p w14:paraId="3184CC8F" w14:textId="77777777" w:rsidR="00443DE5" w:rsidRPr="00781BC4" w:rsidRDefault="00443DE5" w:rsidP="00E263E3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Señores</w:t>
      </w:r>
    </w:p>
    <w:p w14:paraId="4EA855A0" w14:textId="77777777" w:rsidR="00443DE5" w:rsidRPr="00781BC4" w:rsidRDefault="00443DE5" w:rsidP="00E263E3">
      <w:pPr>
        <w:pStyle w:val="Ttulo4"/>
        <w:spacing w:line="276" w:lineRule="auto"/>
        <w:rPr>
          <w:rFonts w:ascii="Sura Sans" w:hAnsi="Sura Sans" w:cs="Arial"/>
          <w:color w:val="000000" w:themeColor="text1"/>
          <w:szCs w:val="24"/>
        </w:rPr>
      </w:pPr>
      <w:r w:rsidRPr="00781BC4">
        <w:rPr>
          <w:rFonts w:ascii="Sura Sans" w:hAnsi="Sura Sans" w:cs="Arial"/>
          <w:color w:val="000000" w:themeColor="text1"/>
          <w:szCs w:val="24"/>
        </w:rPr>
        <w:t xml:space="preserve">GRUPO DE INVERSIONES SURAMERICANA S.A. </w:t>
      </w:r>
    </w:p>
    <w:p w14:paraId="2AE9C680" w14:textId="77777777" w:rsidR="00443DE5" w:rsidRPr="00781BC4" w:rsidRDefault="00443DE5" w:rsidP="00E263E3">
      <w:pPr>
        <w:pStyle w:val="Ttulo2"/>
        <w:widowControl/>
        <w:spacing w:line="276" w:lineRule="auto"/>
        <w:rPr>
          <w:rFonts w:ascii="Sura Sans" w:hAnsi="Sura Sans" w:cs="Arial"/>
          <w:snapToGrid/>
          <w:color w:val="000000" w:themeColor="text1"/>
          <w:szCs w:val="24"/>
        </w:rPr>
      </w:pPr>
      <w:r w:rsidRPr="00781BC4">
        <w:rPr>
          <w:rFonts w:ascii="Sura Sans" w:hAnsi="Sura Sans" w:cs="Arial"/>
          <w:snapToGrid/>
          <w:color w:val="000000" w:themeColor="text1"/>
          <w:szCs w:val="24"/>
        </w:rPr>
        <w:t>Medellín</w:t>
      </w:r>
    </w:p>
    <w:p w14:paraId="6570DB23" w14:textId="77777777" w:rsidR="00355392" w:rsidRPr="00781BC4" w:rsidRDefault="00355392" w:rsidP="00E263E3">
      <w:pPr>
        <w:spacing w:line="276" w:lineRule="auto"/>
        <w:rPr>
          <w:rFonts w:ascii="Sura Sans" w:hAnsi="Sura Sans" w:cs="Arial"/>
          <w:color w:val="000000" w:themeColor="text1"/>
          <w:sz w:val="24"/>
          <w:szCs w:val="24"/>
        </w:rPr>
      </w:pPr>
    </w:p>
    <w:p w14:paraId="01750BE0" w14:textId="77777777" w:rsidR="00443DE5" w:rsidRPr="00781BC4" w:rsidRDefault="00443DE5" w:rsidP="00E263E3">
      <w:pPr>
        <w:pStyle w:val="Saludo"/>
        <w:spacing w:line="276" w:lineRule="auto"/>
        <w:rPr>
          <w:rFonts w:ascii="Sura Sans" w:hAnsi="Sura Sans" w:cs="Arial"/>
          <w:color w:val="000000" w:themeColor="text1"/>
          <w:sz w:val="24"/>
          <w:szCs w:val="24"/>
        </w:rPr>
      </w:pPr>
      <w:r w:rsidRPr="00781BC4">
        <w:rPr>
          <w:rFonts w:ascii="Sura Sans" w:hAnsi="Sura Sans" w:cs="Arial"/>
          <w:color w:val="000000" w:themeColor="text1"/>
          <w:sz w:val="24"/>
          <w:szCs w:val="24"/>
        </w:rPr>
        <w:t>Apreciados señores:</w:t>
      </w:r>
    </w:p>
    <w:p w14:paraId="1CF909C9" w14:textId="77777777" w:rsidR="00355392" w:rsidRPr="00781BC4" w:rsidRDefault="00355392" w:rsidP="00E263E3">
      <w:pPr>
        <w:spacing w:line="276" w:lineRule="auto"/>
        <w:jc w:val="both"/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01CA13B4" w14:textId="77777777" w:rsidR="00781BC4" w:rsidRPr="00781BC4" w:rsidRDefault="005A2AFA" w:rsidP="00781BC4">
      <w:pPr>
        <w:autoSpaceDE w:val="0"/>
        <w:autoSpaceDN w:val="0"/>
        <w:adjustRightInd w:val="0"/>
        <w:jc w:val="both"/>
        <w:rPr>
          <w:rFonts w:ascii="Sura Sans" w:hAnsi="Sura Sans" w:cs="Arial"/>
          <w:sz w:val="24"/>
          <w:szCs w:val="24"/>
        </w:rPr>
      </w:pPr>
      <w:r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El 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s</w:t>
      </w:r>
      <w:r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uscrito</w:t>
      </w:r>
      <w:r w:rsidR="00FF7B81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, 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_________________________________</w:t>
      </w:r>
      <w:r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______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___, </w:t>
      </w:r>
      <w:r w:rsidR="00FF7B81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mayor </w:t>
      </w:r>
      <w:r w:rsidR="000C15B0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de </w:t>
      </w:r>
      <w:r w:rsidR="00FF7B81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edad, identificado con la cédula de ciudadanía número _________________, actuando en nombre y representación propio, 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confiero poder </w:t>
      </w:r>
      <w:r w:rsidR="006A71C4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ESPECIAL, AMPLIO Y SUFICIENTE 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al señor(a) ________________________________________</w:t>
      </w:r>
      <w:r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___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__, mayor de edad, identificado(a) con la c</w:t>
      </w:r>
      <w:r w:rsidR="00A05E7B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é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dula de ciudadanía </w:t>
      </w:r>
      <w:r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número  </w:t>
      </w:r>
      <w:r w:rsidR="00443DE5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______________, </w:t>
      </w:r>
      <w:r w:rsidR="00A05E7B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para que</w:t>
      </w:r>
      <w:r w:rsidR="000C15B0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me represente en</w:t>
      </w:r>
      <w:r w:rsidR="00355392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la </w:t>
      </w:r>
      <w:r w:rsidR="00007060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reunión Ordinaria de la Asamblea de Accionistas de la sociedad de Grupo de Inversiones Suramericana S.A. -Grupo SURA-, </w:t>
      </w:r>
      <w:r w:rsidR="00781BC4" w:rsidRPr="00781BC4">
        <w:rPr>
          <w:rFonts w:ascii="Sura Sans" w:hAnsi="Sura Sans" w:cs="Arial"/>
          <w:bCs/>
          <w:color w:val="000000" w:themeColor="text1"/>
          <w:sz w:val="24"/>
          <w:szCs w:val="24"/>
        </w:rPr>
        <w:t>que se llevará a cabo el 27 de marzo de 2026, a las 10:00 a.m., en</w:t>
      </w:r>
      <w:bookmarkStart w:id="0" w:name="_Hlk96431908"/>
      <w:r w:rsidR="00781BC4" w:rsidRPr="00781BC4">
        <w:rPr>
          <w:rFonts w:ascii="Sura Sans" w:eastAsia="Arial" w:hAnsi="Sura Sans" w:cs="Arial"/>
          <w:bCs/>
          <w:color w:val="000000" w:themeColor="text1"/>
          <w:sz w:val="24"/>
          <w:szCs w:val="24"/>
        </w:rPr>
        <w:t xml:space="preserve"> </w:t>
      </w:r>
      <w:bookmarkEnd w:id="0"/>
      <w:r w:rsidR="00781BC4" w:rsidRPr="00781BC4">
        <w:rPr>
          <w:rFonts w:ascii="Sura Sans" w:hAnsi="Sura Sans" w:cs="Arial"/>
          <w:b/>
          <w:bCs/>
          <w:sz w:val="24"/>
          <w:szCs w:val="24"/>
          <w:u w:val="single"/>
        </w:rPr>
        <w:t>Teatro Metropolitano José Gutierrez Torres - Calle 41 # 57-30 – Medellín, Colombia.</w:t>
      </w:r>
      <w:r w:rsidR="00781BC4" w:rsidRPr="00781BC4">
        <w:rPr>
          <w:rFonts w:ascii="Sura Sans" w:hAnsi="Sura Sans" w:cs="Arial"/>
          <w:sz w:val="24"/>
          <w:szCs w:val="24"/>
        </w:rPr>
        <w:t xml:space="preserve"> </w:t>
      </w:r>
    </w:p>
    <w:p w14:paraId="40628F5F" w14:textId="77777777" w:rsidR="00781BC4" w:rsidRPr="00781BC4" w:rsidRDefault="00781BC4" w:rsidP="00781BC4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20230516" w14:textId="77777777" w:rsidR="00781BC4" w:rsidRPr="00781BC4" w:rsidRDefault="00781BC4" w:rsidP="00781BC4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El orden del día bajo el cual fue convocada la asamblea es el siguiente:</w:t>
      </w:r>
    </w:p>
    <w:p w14:paraId="7A86D1BD" w14:textId="77777777" w:rsidR="00781BC4" w:rsidRPr="00781BC4" w:rsidRDefault="00781BC4" w:rsidP="00781BC4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21293B12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Verificación del quorum</w:t>
      </w:r>
    </w:p>
    <w:p w14:paraId="45CBDB4F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Lectura del orden del día</w:t>
      </w:r>
    </w:p>
    <w:p w14:paraId="38A94143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Nombramiento de comisión para aprobación y firma del acta</w:t>
      </w:r>
    </w:p>
    <w:p w14:paraId="50397FD4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Presentación del Informe de Gestión de la Junta Directiva y del </w:t>
      </w:r>
      <w:proofErr w:type="gramStart"/>
      <w:r w:rsidRPr="00A15B1A">
        <w:rPr>
          <w:rFonts w:ascii="Sura Sans" w:hAnsi="Sura Sans" w:cs="Arial"/>
          <w:sz w:val="24"/>
          <w:szCs w:val="24"/>
        </w:rPr>
        <w:t>Presidente</w:t>
      </w:r>
      <w:proofErr w:type="gramEnd"/>
    </w:p>
    <w:p w14:paraId="48E9D5B6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Presentación de los estados financieros consolidados y separados del año 2025</w:t>
      </w:r>
    </w:p>
    <w:p w14:paraId="4DB87DF5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Informes del Revisor Fiscal </w:t>
      </w:r>
    </w:p>
    <w:p w14:paraId="39C50DD9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Aprobación del Informe de Gestión de la Junta Directiva y del </w:t>
      </w:r>
      <w:proofErr w:type="gramStart"/>
      <w:r w:rsidRPr="00A15B1A">
        <w:rPr>
          <w:rFonts w:ascii="Sura Sans" w:hAnsi="Sura Sans" w:cs="Arial"/>
          <w:sz w:val="24"/>
          <w:szCs w:val="24"/>
        </w:rPr>
        <w:t>Presidente</w:t>
      </w:r>
      <w:proofErr w:type="gramEnd"/>
    </w:p>
    <w:p w14:paraId="57B1229C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Aprobación de los estados financieros consolidados y separados del año 2025</w:t>
      </w:r>
    </w:p>
    <w:p w14:paraId="4189A046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Presentación y aprobación del proyecto de distribución de utilidades, constitución de reservas y destinación de recursos para el beneficio social. </w:t>
      </w:r>
    </w:p>
    <w:p w14:paraId="57D682F5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Reforma Estatutos Sociales</w:t>
      </w:r>
    </w:p>
    <w:p w14:paraId="5B6ACF90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Reforma Política General para el Nombramiento, la Remuneración y la Sucesión de la Junta Directiva</w:t>
      </w:r>
    </w:p>
    <w:p w14:paraId="2BA9A9FF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Elección Junta Directiva</w:t>
      </w:r>
    </w:p>
    <w:p w14:paraId="26EB5795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Elección de Revisor Fiscal</w:t>
      </w:r>
    </w:p>
    <w:p w14:paraId="2D8BAE98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Fijación de honorarios para la Junta Directiva</w:t>
      </w:r>
    </w:p>
    <w:p w14:paraId="62B5D149" w14:textId="77777777" w:rsidR="00781BC4" w:rsidRPr="00A15B1A" w:rsidRDefault="00781BC4" w:rsidP="00781BC4">
      <w:pPr>
        <w:numPr>
          <w:ilvl w:val="0"/>
          <w:numId w:val="16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Fijación de honorarios para el Revisor Fiscal</w:t>
      </w:r>
    </w:p>
    <w:p w14:paraId="58C83286" w14:textId="742AD614" w:rsidR="00A37C27" w:rsidRPr="00781BC4" w:rsidRDefault="00A37C27" w:rsidP="00781BC4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  <w:lang w:eastAsia="es-CO"/>
        </w:rPr>
      </w:pPr>
    </w:p>
    <w:p w14:paraId="243A5F8C" w14:textId="77777777" w:rsidR="00E263E3" w:rsidRPr="00781BC4" w:rsidRDefault="00111354" w:rsidP="002940D9">
      <w:pPr>
        <w:pStyle w:val="Textoindependiente"/>
        <w:spacing w:line="276" w:lineRule="auto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Mi apoderado(a) queda facultado(a) para </w:t>
      </w:r>
      <w:r w:rsidR="002940D9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deliberar y votar válidamente</w:t>
      </w: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las decisiones que se</w:t>
      </w:r>
      <w:r w:rsidR="00355392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sometan a consideración de la A</w:t>
      </w: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samblea conforme al sentido del voto que le he manifestado para cada uno de los puntos del orden del día mencionados </w:t>
      </w:r>
      <w:r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lastRenderedPageBreak/>
        <w:t>anteriormente</w:t>
      </w:r>
      <w:r w:rsidR="002940D9" w:rsidRPr="00781BC4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781BC4" w:rsidRDefault="002940D9" w:rsidP="002940D9">
      <w:pPr>
        <w:pStyle w:val="Textoindependiente"/>
        <w:spacing w:line="276" w:lineRule="auto"/>
        <w:rPr>
          <w:rFonts w:ascii="Sura Sans" w:hAnsi="Sura Sans" w:cs="Arial"/>
          <w:bCs/>
          <w:color w:val="000000" w:themeColor="text1"/>
          <w:sz w:val="24"/>
          <w:szCs w:val="24"/>
        </w:rPr>
      </w:pPr>
    </w:p>
    <w:p w14:paraId="64351E7A" w14:textId="77777777" w:rsidR="00443DE5" w:rsidRPr="00781BC4" w:rsidRDefault="00443DE5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  <w:r w:rsidRPr="00781BC4">
        <w:rPr>
          <w:rFonts w:ascii="Sura Sans" w:hAnsi="Sura Sans" w:cs="Arial"/>
          <w:snapToGrid w:val="0"/>
          <w:color w:val="000000" w:themeColor="text1"/>
          <w:sz w:val="24"/>
          <w:szCs w:val="24"/>
        </w:rPr>
        <w:t>A</w:t>
      </w:r>
      <w:r w:rsidR="00E263E3" w:rsidRPr="00781BC4">
        <w:rPr>
          <w:rFonts w:ascii="Sura Sans" w:hAnsi="Sura Sans" w:cs="Arial"/>
          <w:snapToGrid w:val="0"/>
          <w:color w:val="000000" w:themeColor="text1"/>
          <w:sz w:val="24"/>
          <w:szCs w:val="24"/>
        </w:rPr>
        <w:t>t</w:t>
      </w:r>
      <w:r w:rsidRPr="00781BC4">
        <w:rPr>
          <w:rFonts w:ascii="Sura Sans" w:hAnsi="Sura Sans" w:cs="Arial"/>
          <w:snapToGrid w:val="0"/>
          <w:color w:val="000000" w:themeColor="text1"/>
          <w:sz w:val="24"/>
          <w:szCs w:val="24"/>
        </w:rPr>
        <w:t>entamente,</w:t>
      </w:r>
    </w:p>
    <w:p w14:paraId="64DF1D70" w14:textId="77777777" w:rsidR="00355392" w:rsidRPr="00781BC4" w:rsidRDefault="00355392" w:rsidP="00E263E3">
      <w:pPr>
        <w:spacing w:line="276" w:lineRule="auto"/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5E7939D6" w14:textId="77777777" w:rsidR="00443DE5" w:rsidRPr="00781BC4" w:rsidRDefault="00443DE5" w:rsidP="00E263E3">
      <w:pPr>
        <w:widowControl w:val="0"/>
        <w:spacing w:line="276" w:lineRule="auto"/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</w:pPr>
    </w:p>
    <w:p w14:paraId="6BACB303" w14:textId="3D7B7585" w:rsidR="00443DE5" w:rsidRPr="00781BC4" w:rsidRDefault="00443DE5" w:rsidP="00E263E3">
      <w:pPr>
        <w:pStyle w:val="Ttulo2"/>
        <w:spacing w:line="276" w:lineRule="auto"/>
        <w:rPr>
          <w:rFonts w:ascii="Sura Sans" w:hAnsi="Sura Sans" w:cs="Arial"/>
          <w:bCs w:val="0"/>
          <w:color w:val="000000" w:themeColor="text1"/>
          <w:szCs w:val="24"/>
        </w:rPr>
      </w:pPr>
      <w:r w:rsidRPr="00781BC4">
        <w:rPr>
          <w:rFonts w:ascii="Sura Sans" w:hAnsi="Sura Sans" w:cs="Arial"/>
          <w:bCs w:val="0"/>
          <w:color w:val="000000" w:themeColor="text1"/>
          <w:szCs w:val="24"/>
        </w:rPr>
        <w:t xml:space="preserve">Nombre </w:t>
      </w:r>
    </w:p>
    <w:p w14:paraId="5B5C65FC" w14:textId="566DEC02" w:rsidR="00443DE5" w:rsidRPr="00781BC4" w:rsidRDefault="00E3389F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Cs w:val="24"/>
        </w:rPr>
      </w:pPr>
      <w:r w:rsidRPr="00781BC4">
        <w:rPr>
          <w:rFonts w:ascii="Sura Sans" w:hAnsi="Sura Sans" w:cs="Arial"/>
          <w:color w:val="000000" w:themeColor="text1"/>
          <w:szCs w:val="24"/>
        </w:rPr>
        <w:t>C.C.</w:t>
      </w:r>
      <w:r w:rsidR="002940D9" w:rsidRPr="00781BC4">
        <w:rPr>
          <w:rFonts w:ascii="Sura Sans" w:hAnsi="Sura Sans" w:cs="Arial"/>
          <w:color w:val="000000" w:themeColor="text1"/>
          <w:szCs w:val="24"/>
        </w:rPr>
        <w:tab/>
      </w:r>
    </w:p>
    <w:p w14:paraId="5203E0C4" w14:textId="79D2A973" w:rsidR="006A11D1" w:rsidRPr="00781BC4" w:rsidRDefault="006A11D1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Cs w:val="24"/>
        </w:rPr>
      </w:pPr>
    </w:p>
    <w:p w14:paraId="21BB9059" w14:textId="337859F5" w:rsidR="006A11D1" w:rsidRPr="00781BC4" w:rsidRDefault="006A11D1" w:rsidP="00E263E3">
      <w:pPr>
        <w:pStyle w:val="Textoindependiente2"/>
        <w:spacing w:line="276" w:lineRule="auto"/>
        <w:rPr>
          <w:rFonts w:ascii="Sura Sans" w:hAnsi="Sura Sans" w:cs="Arial"/>
          <w:color w:val="000000" w:themeColor="text1"/>
          <w:szCs w:val="24"/>
        </w:rPr>
      </w:pPr>
      <w:r w:rsidRPr="00781BC4">
        <w:rPr>
          <w:rFonts w:ascii="Sura Sans" w:hAnsi="Sura Sans" w:cs="Arial"/>
          <w:b/>
          <w:color w:val="000000" w:themeColor="text1"/>
          <w:szCs w:val="24"/>
        </w:rPr>
        <w:t>Anexo</w:t>
      </w:r>
      <w:r w:rsidRPr="00781BC4">
        <w:rPr>
          <w:rFonts w:ascii="Sura Sans" w:hAnsi="Sura Sans" w:cs="Arial"/>
          <w:color w:val="000000" w:themeColor="text1"/>
          <w:szCs w:val="24"/>
        </w:rPr>
        <w:t xml:space="preserve"> – </w:t>
      </w:r>
      <w:r w:rsidR="00FF7B81" w:rsidRPr="00781BC4">
        <w:rPr>
          <w:rFonts w:ascii="Sura Sans" w:hAnsi="Sura Sans" w:cs="Arial"/>
          <w:color w:val="000000" w:themeColor="text1"/>
          <w:szCs w:val="24"/>
        </w:rPr>
        <w:t>cédula de ciudadanía</w:t>
      </w:r>
    </w:p>
    <w:sectPr w:rsidR="006A11D1" w:rsidRPr="00781BC4" w:rsidSect="0029738F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ra Sans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400"/>
    <w:multiLevelType w:val="hybridMultilevel"/>
    <w:tmpl w:val="B1FC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76BB2"/>
    <w:multiLevelType w:val="hybridMultilevel"/>
    <w:tmpl w:val="4D007F96"/>
    <w:lvl w:ilvl="0" w:tplc="3C9809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534BA"/>
    <w:multiLevelType w:val="hybridMultilevel"/>
    <w:tmpl w:val="87FC43D2"/>
    <w:lvl w:ilvl="0" w:tplc="240A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90145">
    <w:abstractNumId w:val="7"/>
  </w:num>
  <w:num w:numId="2" w16cid:durableId="319116346">
    <w:abstractNumId w:val="3"/>
  </w:num>
  <w:num w:numId="3" w16cid:durableId="1563561306">
    <w:abstractNumId w:val="9"/>
  </w:num>
  <w:num w:numId="4" w16cid:durableId="1031150593">
    <w:abstractNumId w:val="2"/>
  </w:num>
  <w:num w:numId="5" w16cid:durableId="1500538192">
    <w:abstractNumId w:val="12"/>
  </w:num>
  <w:num w:numId="6" w16cid:durableId="1606572373">
    <w:abstractNumId w:val="8"/>
  </w:num>
  <w:num w:numId="7" w16cid:durableId="961109560">
    <w:abstractNumId w:val="4"/>
  </w:num>
  <w:num w:numId="8" w16cid:durableId="475953656">
    <w:abstractNumId w:val="1"/>
  </w:num>
  <w:num w:numId="9" w16cid:durableId="968323892">
    <w:abstractNumId w:val="13"/>
  </w:num>
  <w:num w:numId="10" w16cid:durableId="8010469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710424">
    <w:abstractNumId w:val="5"/>
  </w:num>
  <w:num w:numId="12" w16cid:durableId="1139615922">
    <w:abstractNumId w:val="0"/>
  </w:num>
  <w:num w:numId="13" w16cid:durableId="439032473">
    <w:abstractNumId w:val="10"/>
  </w:num>
  <w:num w:numId="14" w16cid:durableId="2067410554">
    <w:abstractNumId w:val="6"/>
  </w:num>
  <w:num w:numId="15" w16cid:durableId="2053991630">
    <w:abstractNumId w:val="14"/>
  </w:num>
  <w:num w:numId="16" w16cid:durableId="2135636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7060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441FA"/>
    <w:rsid w:val="00180152"/>
    <w:rsid w:val="001A47BC"/>
    <w:rsid w:val="001B3EAE"/>
    <w:rsid w:val="002021E3"/>
    <w:rsid w:val="002152AD"/>
    <w:rsid w:val="002940D9"/>
    <w:rsid w:val="0029738F"/>
    <w:rsid w:val="002E23CF"/>
    <w:rsid w:val="00347D1E"/>
    <w:rsid w:val="00355392"/>
    <w:rsid w:val="003D2187"/>
    <w:rsid w:val="003F5166"/>
    <w:rsid w:val="00443DE5"/>
    <w:rsid w:val="004B431B"/>
    <w:rsid w:val="004F4E6C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734654"/>
    <w:rsid w:val="00781BC4"/>
    <w:rsid w:val="007C4EE1"/>
    <w:rsid w:val="007F56F7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0332"/>
    <w:rsid w:val="009A1561"/>
    <w:rsid w:val="009D779B"/>
    <w:rsid w:val="00A05E7B"/>
    <w:rsid w:val="00A37C27"/>
    <w:rsid w:val="00A541D8"/>
    <w:rsid w:val="00A67B59"/>
    <w:rsid w:val="00A82FDB"/>
    <w:rsid w:val="00AD3CA2"/>
    <w:rsid w:val="00B229FC"/>
    <w:rsid w:val="00B60741"/>
    <w:rsid w:val="00C36D64"/>
    <w:rsid w:val="00C5595C"/>
    <w:rsid w:val="00C57A29"/>
    <w:rsid w:val="00C7332C"/>
    <w:rsid w:val="00C95B57"/>
    <w:rsid w:val="00D1548E"/>
    <w:rsid w:val="00D31447"/>
    <w:rsid w:val="00E263E3"/>
    <w:rsid w:val="00E27F13"/>
    <w:rsid w:val="00E3389F"/>
    <w:rsid w:val="00E40179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060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1845</Characters>
  <Application>Microsoft Office Word</Application>
  <DocSecurity>0</DocSecurity>
  <Lines>51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6</cp:revision>
  <cp:lastPrinted>2014-02-26T16:22:00Z</cp:lastPrinted>
  <dcterms:created xsi:type="dcterms:W3CDTF">2025-02-14T02:33:00Z</dcterms:created>
  <dcterms:modified xsi:type="dcterms:W3CDTF">2026-02-18T19:30:00Z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