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3BC18AC8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E0FDC">
        <w:rPr>
          <w:rFonts w:cs="Arial"/>
          <w:b w:val="0"/>
          <w:bCs/>
          <w:color w:val="000000" w:themeColor="text1"/>
          <w:sz w:val="20"/>
        </w:rPr>
        <w:t>31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EE0FDC">
        <w:rPr>
          <w:rFonts w:cs="Arial"/>
          <w:b w:val="0"/>
          <w:bCs/>
          <w:color w:val="000000" w:themeColor="text1"/>
          <w:sz w:val="20"/>
        </w:rPr>
        <w:t>marzo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EE0FDC">
        <w:rPr>
          <w:rFonts w:cs="Arial"/>
          <w:b w:val="0"/>
          <w:bCs/>
          <w:color w:val="000000" w:themeColor="text1"/>
          <w:sz w:val="20"/>
        </w:rPr>
        <w:t>3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744B0BF1" w:rsidR="000214B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794797">
        <w:rPr>
          <w:rFonts w:cs="Arial"/>
          <w:b w:val="0"/>
          <w:bCs/>
          <w:color w:val="000000" w:themeColor="text1"/>
          <w:sz w:val="20"/>
        </w:rPr>
        <w:t>O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</w:t>
      </w:r>
      <w:r w:rsidR="00E61AE8" w:rsidRPr="007F2070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7F207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4209DB">
        <w:rPr>
          <w:rFonts w:cs="Arial"/>
          <w:b w:val="0"/>
          <w:bCs/>
          <w:color w:val="000000" w:themeColor="text1"/>
          <w:sz w:val="20"/>
        </w:rPr>
        <w:t>31</w:t>
      </w:r>
      <w:r w:rsidR="000D18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209DB">
        <w:rPr>
          <w:rFonts w:cs="Arial"/>
          <w:b w:val="0"/>
          <w:bCs/>
          <w:color w:val="000000" w:themeColor="text1"/>
          <w:sz w:val="20"/>
        </w:rPr>
        <w:t>marzo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4209DB">
        <w:rPr>
          <w:rFonts w:cs="Arial"/>
          <w:b w:val="0"/>
          <w:bCs/>
          <w:color w:val="000000" w:themeColor="text1"/>
          <w:sz w:val="20"/>
        </w:rPr>
        <w:t>3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4209DB">
        <w:rPr>
          <w:rFonts w:cs="Arial"/>
          <w:b w:val="0"/>
          <w:bCs/>
          <w:color w:val="000000" w:themeColor="text1"/>
          <w:sz w:val="20"/>
        </w:rPr>
        <w:t>10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4209DB">
        <w:rPr>
          <w:rFonts w:eastAsia="Arial" w:cs="Arial"/>
          <w:b w:val="0"/>
          <w:bCs/>
          <w:color w:val="000000" w:themeColor="text1"/>
          <w:sz w:val="20"/>
        </w:rPr>
        <w:t xml:space="preserve"> Plaza Mayor</w:t>
      </w:r>
      <w:r w:rsidR="007509E4">
        <w:rPr>
          <w:rFonts w:eastAsia="Arial" w:cs="Arial"/>
          <w:b w:val="0"/>
          <w:bCs/>
          <w:color w:val="000000" w:themeColor="text1"/>
          <w:sz w:val="20"/>
        </w:rPr>
        <w:t xml:space="preserve"> – Calle 41 No. 55 - 80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78858A5" w14:textId="21B5654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0751309" w14:textId="3E03C0BD" w:rsidR="00C02E89" w:rsidRPr="007F2070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 w:rsidR="0019728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BE1BCA9" w14:textId="3B6B785F" w:rsidR="0007087F" w:rsidRPr="00E12A41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 w:rsidR="00197286"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4F5A4E9" w14:textId="628F719E" w:rsidR="00592E3F" w:rsidRPr="00E12A41" w:rsidRDefault="00592E3F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Nombramiento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de comisión para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escrutinios</w:t>
      </w:r>
      <w:r w:rsidR="005C47EC">
        <w:rPr>
          <w:rFonts w:ascii="Arial" w:hAnsi="Arial" w:cs="Arial"/>
          <w:color w:val="000000" w:themeColor="text1"/>
          <w:sz w:val="20"/>
          <w:szCs w:val="20"/>
        </w:rPr>
        <w:t>, aprobación y firma del acta</w:t>
      </w:r>
      <w:r w:rsidR="00C615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406AA6B" w14:textId="7EFE6586" w:rsidR="00E33942" w:rsidRPr="00E12A41" w:rsidRDefault="00A04773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Presentación del informe de gestión de la Junta Direc</w:t>
      </w:r>
      <w:r w:rsidR="00BA3A8E">
        <w:rPr>
          <w:rFonts w:ascii="Arial" w:hAnsi="Arial" w:cs="Arial"/>
          <w:color w:val="000000" w:themeColor="text1"/>
          <w:sz w:val="20"/>
          <w:szCs w:val="20"/>
        </w:rPr>
        <w:t>tiva y del Presidente.</w:t>
      </w:r>
    </w:p>
    <w:p w14:paraId="0089CF54" w14:textId="47DFAF29" w:rsidR="00BA3A8E" w:rsidRPr="00E12A41" w:rsidRDefault="009224DA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Presentación de los estados financieros consolidados y separados de 2022</w:t>
      </w:r>
      <w:r w:rsidR="00A15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930FD3" w14:textId="422EFA43" w:rsidR="005C3A39" w:rsidRPr="00E12A41" w:rsidRDefault="005C3A3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AB7C8D">
        <w:rPr>
          <w:rFonts w:ascii="Arial" w:hAnsi="Arial" w:cs="Arial"/>
          <w:color w:val="000000" w:themeColor="text1"/>
          <w:sz w:val="20"/>
          <w:szCs w:val="20"/>
        </w:rPr>
        <w:t>nformes del Revisor Fiscal.</w:t>
      </w:r>
    </w:p>
    <w:p w14:paraId="1F43B6B5" w14:textId="6E25DCB1" w:rsidR="00775B92" w:rsidRPr="00E12A41" w:rsidRDefault="00775B92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Aprobación del </w:t>
      </w:r>
      <w:r>
        <w:rPr>
          <w:rFonts w:ascii="Arial" w:hAnsi="Arial" w:cs="Arial"/>
          <w:color w:val="000000" w:themeColor="text1"/>
          <w:sz w:val="20"/>
          <w:szCs w:val="20"/>
        </w:rPr>
        <w:t>informe de gestión de la Junta Directiva y del Presidente</w:t>
      </w:r>
      <w:r w:rsidR="00D7612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E90132" w14:textId="63BBE1BA" w:rsidR="00A15DC7" w:rsidRPr="00E12A41" w:rsidRDefault="00A15DC7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2A41">
        <w:rPr>
          <w:rFonts w:ascii="Arial" w:hAnsi="Arial" w:cs="Arial"/>
          <w:color w:val="000000" w:themeColor="text1"/>
          <w:sz w:val="20"/>
          <w:szCs w:val="20"/>
        </w:rPr>
        <w:t xml:space="preserve">Aprobación </w:t>
      </w:r>
      <w:r>
        <w:rPr>
          <w:rFonts w:ascii="Arial" w:hAnsi="Arial" w:cs="Arial"/>
          <w:color w:val="000000" w:themeColor="text1"/>
          <w:sz w:val="20"/>
          <w:szCs w:val="20"/>
        </w:rPr>
        <w:t>de los estados financieros consolidados y separados de 2022.</w:t>
      </w:r>
    </w:p>
    <w:p w14:paraId="39CF774F" w14:textId="2F230F96" w:rsidR="00A44FA6" w:rsidRPr="00E12A41" w:rsidRDefault="00A44FA6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Readquisición </w:t>
      </w:r>
      <w:r w:rsidR="00E47DA0">
        <w:rPr>
          <w:rFonts w:ascii="Arial" w:hAnsi="Arial" w:cs="Arial"/>
          <w:color w:val="000000" w:themeColor="text1"/>
          <w:sz w:val="20"/>
          <w:szCs w:val="20"/>
        </w:rPr>
        <w:t xml:space="preserve">de acciones </w:t>
      </w:r>
      <w:r w:rsidR="006B2ED6">
        <w:rPr>
          <w:rFonts w:ascii="Arial" w:hAnsi="Arial" w:cs="Arial"/>
          <w:color w:val="000000" w:themeColor="text1"/>
          <w:sz w:val="20"/>
          <w:szCs w:val="20"/>
        </w:rPr>
        <w:t>de la sociedad</w:t>
      </w:r>
      <w:r w:rsidR="004E0CC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19B07A" w14:textId="7957EEF2" w:rsidR="004E0CC2" w:rsidRPr="00E12A41" w:rsidRDefault="004E0CC2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</w:t>
      </w:r>
      <w:r w:rsidR="003E58D6">
        <w:rPr>
          <w:rFonts w:ascii="Arial" w:hAnsi="Arial" w:cs="Arial"/>
          <w:color w:val="000000" w:themeColor="text1"/>
          <w:sz w:val="20"/>
          <w:szCs w:val="20"/>
        </w:rPr>
        <w:t xml:space="preserve">ón y aprobación del proyecto de distribución </w:t>
      </w:r>
      <w:r w:rsidR="00301702">
        <w:rPr>
          <w:rFonts w:ascii="Arial" w:hAnsi="Arial" w:cs="Arial"/>
          <w:color w:val="000000" w:themeColor="text1"/>
          <w:sz w:val="20"/>
          <w:szCs w:val="20"/>
        </w:rPr>
        <w:t>de utilidades, constitución</w:t>
      </w:r>
      <w:r w:rsidR="00C62FAF">
        <w:rPr>
          <w:rFonts w:ascii="Arial" w:hAnsi="Arial" w:cs="Arial"/>
          <w:color w:val="000000" w:themeColor="text1"/>
          <w:sz w:val="20"/>
          <w:szCs w:val="20"/>
        </w:rPr>
        <w:t xml:space="preserve"> de reservas y destinación de recursos para el beneficio social. </w:t>
      </w:r>
    </w:p>
    <w:p w14:paraId="3D76B15A" w14:textId="6928AD23" w:rsidR="00E31760" w:rsidRPr="00E12A41" w:rsidRDefault="00E31760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Fijación de honorarios para la Junta Directiva.</w:t>
      </w:r>
    </w:p>
    <w:p w14:paraId="5886FF90" w14:textId="0CF39D9A" w:rsidR="00E31760" w:rsidRPr="00E12A41" w:rsidRDefault="00E31760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Fija</w:t>
      </w:r>
      <w:r w:rsidR="00FF6EF1">
        <w:rPr>
          <w:rFonts w:ascii="Arial" w:hAnsi="Arial" w:cs="Arial"/>
          <w:color w:val="000000" w:themeColor="text1"/>
          <w:sz w:val="20"/>
          <w:szCs w:val="20"/>
        </w:rPr>
        <w:t xml:space="preserve">ción </w:t>
      </w:r>
      <w:r w:rsidR="006D3245">
        <w:rPr>
          <w:rFonts w:ascii="Arial" w:hAnsi="Arial" w:cs="Arial"/>
          <w:color w:val="000000" w:themeColor="text1"/>
          <w:sz w:val="20"/>
          <w:szCs w:val="20"/>
        </w:rPr>
        <w:t xml:space="preserve">de honorarios para el Revisor Fiscal. </w:t>
      </w:r>
    </w:p>
    <w:p w14:paraId="58C5051F" w14:textId="77777777" w:rsidR="00EC4415" w:rsidRPr="007F2070" w:rsidRDefault="00EC4415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7F2070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059A"/>
    <w:rsid w:val="0013708F"/>
    <w:rsid w:val="00146B8D"/>
    <w:rsid w:val="00165ABA"/>
    <w:rsid w:val="00167A57"/>
    <w:rsid w:val="00197286"/>
    <w:rsid w:val="001B287E"/>
    <w:rsid w:val="002143E6"/>
    <w:rsid w:val="002A78AA"/>
    <w:rsid w:val="002B4DAB"/>
    <w:rsid w:val="002E7209"/>
    <w:rsid w:val="00301702"/>
    <w:rsid w:val="00397AA5"/>
    <w:rsid w:val="003E40DD"/>
    <w:rsid w:val="003E58D6"/>
    <w:rsid w:val="003F167F"/>
    <w:rsid w:val="004209DB"/>
    <w:rsid w:val="0046327A"/>
    <w:rsid w:val="004E0CC2"/>
    <w:rsid w:val="004E46F7"/>
    <w:rsid w:val="004E4D2A"/>
    <w:rsid w:val="004F33D2"/>
    <w:rsid w:val="0054667B"/>
    <w:rsid w:val="0056243C"/>
    <w:rsid w:val="0058759C"/>
    <w:rsid w:val="00592E3F"/>
    <w:rsid w:val="005C3A39"/>
    <w:rsid w:val="005C47EC"/>
    <w:rsid w:val="005D2230"/>
    <w:rsid w:val="00607617"/>
    <w:rsid w:val="00687521"/>
    <w:rsid w:val="006A4387"/>
    <w:rsid w:val="006B2ED6"/>
    <w:rsid w:val="006C2540"/>
    <w:rsid w:val="006D0859"/>
    <w:rsid w:val="006D3245"/>
    <w:rsid w:val="007020FD"/>
    <w:rsid w:val="00721440"/>
    <w:rsid w:val="00743CF2"/>
    <w:rsid w:val="007509E4"/>
    <w:rsid w:val="00775B92"/>
    <w:rsid w:val="007914AF"/>
    <w:rsid w:val="00794797"/>
    <w:rsid w:val="0079744D"/>
    <w:rsid w:val="007A1954"/>
    <w:rsid w:val="007F2070"/>
    <w:rsid w:val="008477EE"/>
    <w:rsid w:val="00857D6A"/>
    <w:rsid w:val="00860189"/>
    <w:rsid w:val="00883E60"/>
    <w:rsid w:val="00892ED3"/>
    <w:rsid w:val="0089782C"/>
    <w:rsid w:val="008C0C36"/>
    <w:rsid w:val="008D14F4"/>
    <w:rsid w:val="008E109C"/>
    <w:rsid w:val="009224DA"/>
    <w:rsid w:val="009310EC"/>
    <w:rsid w:val="009C6C43"/>
    <w:rsid w:val="00A04773"/>
    <w:rsid w:val="00A05E84"/>
    <w:rsid w:val="00A15DC7"/>
    <w:rsid w:val="00A44FA6"/>
    <w:rsid w:val="00A529D5"/>
    <w:rsid w:val="00A71000"/>
    <w:rsid w:val="00AB7C8D"/>
    <w:rsid w:val="00AD4836"/>
    <w:rsid w:val="00AD598B"/>
    <w:rsid w:val="00B45C56"/>
    <w:rsid w:val="00BA3A8E"/>
    <w:rsid w:val="00BB0C59"/>
    <w:rsid w:val="00BC4B26"/>
    <w:rsid w:val="00C02E89"/>
    <w:rsid w:val="00C41395"/>
    <w:rsid w:val="00C615BB"/>
    <w:rsid w:val="00C62FAF"/>
    <w:rsid w:val="00C8543B"/>
    <w:rsid w:val="00CC7D08"/>
    <w:rsid w:val="00CF07F2"/>
    <w:rsid w:val="00CF0E58"/>
    <w:rsid w:val="00D51D43"/>
    <w:rsid w:val="00D723DC"/>
    <w:rsid w:val="00D76127"/>
    <w:rsid w:val="00DC0B89"/>
    <w:rsid w:val="00DD3633"/>
    <w:rsid w:val="00E12A41"/>
    <w:rsid w:val="00E31760"/>
    <w:rsid w:val="00E33942"/>
    <w:rsid w:val="00E47DA0"/>
    <w:rsid w:val="00E61AE8"/>
    <w:rsid w:val="00E65DF3"/>
    <w:rsid w:val="00E774A5"/>
    <w:rsid w:val="00EB102B"/>
    <w:rsid w:val="00EC4415"/>
    <w:rsid w:val="00EE0B40"/>
    <w:rsid w:val="00EE0FDC"/>
    <w:rsid w:val="00EE3672"/>
    <w:rsid w:val="00EE4469"/>
    <w:rsid w:val="00F30D2C"/>
    <w:rsid w:val="00F60ABF"/>
    <w:rsid w:val="00FB7BF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Sofia Bran Rua</cp:lastModifiedBy>
  <cp:revision>68</cp:revision>
  <dcterms:created xsi:type="dcterms:W3CDTF">2022-06-23T17:30:00Z</dcterms:created>
  <dcterms:modified xsi:type="dcterms:W3CDTF">2023-03-13T13:55:00Z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