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3CC3DC77" w:rsidR="00A05E7B" w:rsidRPr="00CC43D7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CC43D7">
        <w:rPr>
          <w:rFonts w:cs="Arial"/>
          <w:b w:val="0"/>
          <w:bCs/>
          <w:color w:val="000000" w:themeColor="text1"/>
          <w:sz w:val="20"/>
        </w:rPr>
        <w:t xml:space="preserve">Medellín, </w:t>
      </w:r>
      <w:r w:rsidR="002312C4" w:rsidRPr="00CC43D7">
        <w:rPr>
          <w:rFonts w:cs="Arial"/>
          <w:b w:val="0"/>
          <w:bCs/>
          <w:color w:val="000000" w:themeColor="text1"/>
          <w:sz w:val="20"/>
        </w:rPr>
        <w:t xml:space="preserve">____ </w:t>
      </w:r>
      <w:r w:rsidR="003D3C17" w:rsidRPr="00CC43D7">
        <w:rPr>
          <w:rFonts w:cs="Arial"/>
          <w:b w:val="0"/>
          <w:bCs/>
          <w:color w:val="000000" w:themeColor="text1"/>
          <w:sz w:val="20"/>
        </w:rPr>
        <w:t>d</w:t>
      </w:r>
      <w:r w:rsidR="00C57A29" w:rsidRPr="00CC43D7">
        <w:rPr>
          <w:rFonts w:cs="Arial"/>
          <w:b w:val="0"/>
          <w:bCs/>
          <w:color w:val="000000" w:themeColor="text1"/>
          <w:sz w:val="20"/>
        </w:rPr>
        <w:t xml:space="preserve">e </w:t>
      </w:r>
      <w:r w:rsidR="000F0CBB" w:rsidRPr="00CC43D7">
        <w:rPr>
          <w:rFonts w:cs="Arial"/>
          <w:b w:val="0"/>
          <w:bCs/>
          <w:color w:val="000000" w:themeColor="text1"/>
          <w:sz w:val="20"/>
        </w:rPr>
        <w:t xml:space="preserve">marzo </w:t>
      </w:r>
      <w:r w:rsidR="00FC168B" w:rsidRPr="00CC43D7">
        <w:rPr>
          <w:rFonts w:cs="Arial"/>
          <w:b w:val="0"/>
          <w:bCs/>
          <w:color w:val="000000" w:themeColor="text1"/>
          <w:sz w:val="20"/>
        </w:rPr>
        <w:t>de 2022</w:t>
      </w:r>
    </w:p>
    <w:p w14:paraId="7166B313" w14:textId="77777777" w:rsidR="00443DE5" w:rsidRPr="00CC43D7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CC43D7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CC43D7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CC43D7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CC43D7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CC43D7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CC43D7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CC43D7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CC43D7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CC43D7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CC43D7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780F28BF" w14:textId="4B16AE42" w:rsidR="00265AF2" w:rsidRPr="00CC43D7" w:rsidRDefault="005A2AFA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CC43D7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CC43D7">
        <w:rPr>
          <w:rFonts w:cs="Arial"/>
          <w:b w:val="0"/>
          <w:bCs/>
          <w:color w:val="000000" w:themeColor="text1"/>
          <w:sz w:val="20"/>
        </w:rPr>
        <w:t>s</w:t>
      </w:r>
      <w:r w:rsidRPr="00CC43D7">
        <w:rPr>
          <w:rFonts w:cs="Arial"/>
          <w:b w:val="0"/>
          <w:bCs/>
          <w:color w:val="000000" w:themeColor="text1"/>
          <w:sz w:val="20"/>
        </w:rPr>
        <w:t xml:space="preserve">uscrito en calidad de Representante </w:t>
      </w:r>
      <w:r w:rsidR="00443DE5" w:rsidRPr="00CC43D7">
        <w:rPr>
          <w:rFonts w:cs="Arial"/>
          <w:b w:val="0"/>
          <w:bCs/>
          <w:color w:val="000000" w:themeColor="text1"/>
          <w:sz w:val="20"/>
        </w:rPr>
        <w:t>Legal</w:t>
      </w:r>
      <w:r w:rsidR="00EC491C" w:rsidRPr="00CC43D7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43DE5" w:rsidRPr="00CC43D7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CC43D7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CC43D7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D1548E" w:rsidRPr="00CC43D7">
        <w:rPr>
          <w:rFonts w:cs="Arial"/>
          <w:b w:val="0"/>
          <w:bCs/>
          <w:color w:val="000000" w:themeColor="text1"/>
          <w:sz w:val="20"/>
        </w:rPr>
        <w:t xml:space="preserve">entidad </w:t>
      </w:r>
      <w:r w:rsidR="00443DE5" w:rsidRPr="00CC43D7">
        <w:rPr>
          <w:rFonts w:cs="Arial"/>
          <w:b w:val="0"/>
          <w:bCs/>
          <w:color w:val="000000" w:themeColor="text1"/>
          <w:sz w:val="20"/>
        </w:rPr>
        <w:t>identificad</w:t>
      </w:r>
      <w:r w:rsidR="00355392" w:rsidRPr="00CC43D7">
        <w:rPr>
          <w:rFonts w:cs="Arial"/>
          <w:b w:val="0"/>
          <w:bCs/>
          <w:color w:val="000000" w:themeColor="text1"/>
          <w:sz w:val="20"/>
        </w:rPr>
        <w:t>a</w:t>
      </w:r>
      <w:r w:rsidR="00443DE5" w:rsidRPr="00CC43D7">
        <w:rPr>
          <w:rFonts w:cs="Arial"/>
          <w:b w:val="0"/>
          <w:bCs/>
          <w:color w:val="000000" w:themeColor="text1"/>
          <w:sz w:val="20"/>
        </w:rPr>
        <w:t xml:space="preserve"> con el NIT </w:t>
      </w:r>
      <w:r w:rsidRPr="00CC43D7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="00443DE5" w:rsidRPr="00CC43D7">
        <w:rPr>
          <w:rFonts w:cs="Arial"/>
          <w:b w:val="0"/>
          <w:bCs/>
          <w:color w:val="000000" w:themeColor="text1"/>
          <w:sz w:val="20"/>
        </w:rPr>
        <w:t>_</w:t>
      </w:r>
      <w:r w:rsidRPr="00CC43D7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CC43D7">
        <w:rPr>
          <w:rFonts w:cs="Arial"/>
          <w:b w:val="0"/>
          <w:bCs/>
          <w:color w:val="000000" w:themeColor="text1"/>
          <w:sz w:val="20"/>
        </w:rPr>
        <w:t xml:space="preserve">_____________, confiero poder </w:t>
      </w:r>
      <w:r w:rsidR="006A71C4" w:rsidRPr="00CC43D7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CC43D7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CC43D7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CC43D7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CC43D7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CC43D7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CC43D7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CC43D7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CC43D7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CC43D7">
        <w:rPr>
          <w:rFonts w:cs="Arial"/>
          <w:b w:val="0"/>
          <w:bCs/>
          <w:color w:val="000000" w:themeColor="text1"/>
          <w:sz w:val="20"/>
        </w:rPr>
        <w:t>para que</w:t>
      </w:r>
      <w:r w:rsidR="00355392" w:rsidRPr="00CC43D7">
        <w:rPr>
          <w:rFonts w:cs="Arial"/>
          <w:b w:val="0"/>
          <w:bCs/>
          <w:color w:val="000000" w:themeColor="text1"/>
          <w:sz w:val="20"/>
        </w:rPr>
        <w:t xml:space="preserve"> en nombre y representación de mi re</w:t>
      </w:r>
      <w:r w:rsidR="00EC491C" w:rsidRPr="00CC43D7">
        <w:rPr>
          <w:rFonts w:cs="Arial"/>
          <w:b w:val="0"/>
          <w:bCs/>
          <w:color w:val="000000" w:themeColor="text1"/>
          <w:sz w:val="20"/>
        </w:rPr>
        <w:t>presentada, asista a</w:t>
      </w:r>
      <w:r w:rsidR="00355392" w:rsidRPr="00CC43D7">
        <w:rPr>
          <w:rFonts w:cs="Arial"/>
          <w:b w:val="0"/>
          <w:bCs/>
          <w:color w:val="000000" w:themeColor="text1"/>
          <w:sz w:val="20"/>
        </w:rPr>
        <w:t xml:space="preserve"> la reunión ordinaria de</w:t>
      </w:r>
      <w:r w:rsidR="00A05E7B" w:rsidRPr="00CC43D7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CC43D7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CC43D7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CC43D7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CC43D7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CC43D7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CC43D7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CC43D7">
        <w:rPr>
          <w:rFonts w:cs="Arial"/>
          <w:b w:val="0"/>
          <w:bCs/>
          <w:color w:val="000000" w:themeColor="text1"/>
          <w:sz w:val="20"/>
        </w:rPr>
        <w:t>uramericana S.A. -Grupo SURA-,</w:t>
      </w:r>
      <w:r w:rsidR="00FC168B" w:rsidRPr="00CC43D7">
        <w:rPr>
          <w:rFonts w:cs="Arial"/>
          <w:color w:val="000000" w:themeColor="text1"/>
        </w:rPr>
        <w:t xml:space="preserve"> </w:t>
      </w:r>
      <w:r w:rsidR="00FC168B" w:rsidRPr="00CC43D7">
        <w:rPr>
          <w:rFonts w:cs="Arial"/>
          <w:b w:val="0"/>
          <w:bCs/>
          <w:color w:val="000000" w:themeColor="text1"/>
          <w:sz w:val="20"/>
        </w:rPr>
        <w:t>que se llevará a cabo el 2</w:t>
      </w:r>
      <w:r w:rsidR="000F0CBB" w:rsidRPr="00CC43D7">
        <w:rPr>
          <w:rFonts w:cs="Arial"/>
          <w:b w:val="0"/>
          <w:bCs/>
          <w:color w:val="000000" w:themeColor="text1"/>
          <w:sz w:val="20"/>
        </w:rPr>
        <w:t>5</w:t>
      </w:r>
      <w:r w:rsidR="00FC168B" w:rsidRPr="00CC43D7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0F0CBB" w:rsidRPr="00CC43D7">
        <w:rPr>
          <w:rFonts w:cs="Arial"/>
          <w:b w:val="0"/>
          <w:bCs/>
          <w:color w:val="000000" w:themeColor="text1"/>
          <w:sz w:val="20"/>
        </w:rPr>
        <w:t xml:space="preserve">marzo </w:t>
      </w:r>
      <w:r w:rsidR="00FC168B" w:rsidRPr="00CC43D7">
        <w:rPr>
          <w:rFonts w:cs="Arial"/>
          <w:b w:val="0"/>
          <w:bCs/>
          <w:color w:val="000000" w:themeColor="text1"/>
          <w:sz w:val="20"/>
        </w:rPr>
        <w:t>de 2022, a las 10:00 a.m., en</w:t>
      </w:r>
      <w:r w:rsidR="00CC43D7" w:rsidRPr="00CC43D7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CC43D7" w:rsidRPr="00CC43D7">
        <w:rPr>
          <w:rFonts w:cs="Arial"/>
          <w:b w:val="0"/>
          <w:bCs/>
          <w:color w:val="000000" w:themeColor="text1"/>
          <w:sz w:val="20"/>
        </w:rPr>
        <w:t>Plaza Mayor - Calle 41 No. 55-80, en la ciudad de Medellín</w:t>
      </w:r>
      <w:r w:rsidR="00FC168B" w:rsidRPr="00CC43D7">
        <w:rPr>
          <w:rFonts w:cs="Arial"/>
          <w:b w:val="0"/>
          <w:bCs/>
          <w:color w:val="000000" w:themeColor="text1"/>
          <w:sz w:val="20"/>
        </w:rPr>
        <w:t>, en la ciudad de Medellín.</w:t>
      </w:r>
    </w:p>
    <w:p w14:paraId="789B250A" w14:textId="77777777" w:rsidR="00265AF2" w:rsidRPr="00CC43D7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72E8E1FF" w14:textId="77777777" w:rsidR="00265AF2" w:rsidRPr="00CC43D7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CC43D7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6B32ED18" w14:textId="77777777" w:rsidR="00265AF2" w:rsidRPr="00CC43D7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05DE22E3" w14:textId="77777777" w:rsidR="00CC43D7" w:rsidRPr="00CC43D7" w:rsidRDefault="00CC43D7" w:rsidP="00CC43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CC43D7">
        <w:rPr>
          <w:rFonts w:ascii="Arial" w:hAnsi="Arial" w:cs="Arial"/>
          <w:color w:val="000000" w:themeColor="text1"/>
        </w:rPr>
        <w:t>Verificación del quorum</w:t>
      </w:r>
    </w:p>
    <w:p w14:paraId="35ED0128" w14:textId="77777777" w:rsidR="00CC43D7" w:rsidRPr="00CC43D7" w:rsidRDefault="00CC43D7" w:rsidP="00CC43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CC43D7">
        <w:rPr>
          <w:rFonts w:ascii="Arial" w:hAnsi="Arial" w:cs="Arial"/>
          <w:color w:val="000000" w:themeColor="text1"/>
        </w:rPr>
        <w:t>Lectura del orden del día</w:t>
      </w:r>
    </w:p>
    <w:p w14:paraId="60523931" w14:textId="77777777" w:rsidR="00CC43D7" w:rsidRPr="00CC43D7" w:rsidRDefault="00CC43D7" w:rsidP="00CC43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CC43D7">
        <w:rPr>
          <w:rFonts w:ascii="Arial" w:hAnsi="Arial" w:cs="Arial"/>
          <w:color w:val="000000" w:themeColor="text1"/>
        </w:rPr>
        <w:t>Nombramiento de comisión para aprobación y firma del acta</w:t>
      </w:r>
    </w:p>
    <w:p w14:paraId="4D68E896" w14:textId="77777777" w:rsidR="00CC43D7" w:rsidRPr="00CC43D7" w:rsidRDefault="00CC43D7" w:rsidP="00CC43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CC43D7">
        <w:rPr>
          <w:rFonts w:ascii="Arial" w:hAnsi="Arial" w:cs="Arial"/>
          <w:color w:val="000000" w:themeColor="text1"/>
        </w:rPr>
        <w:t xml:space="preserve">Presentación del Informe de gestión de la Junta Directiva y del </w:t>
      </w:r>
      <w:proofErr w:type="gramStart"/>
      <w:r w:rsidRPr="00CC43D7">
        <w:rPr>
          <w:rFonts w:ascii="Arial" w:hAnsi="Arial" w:cs="Arial"/>
          <w:color w:val="000000" w:themeColor="text1"/>
        </w:rPr>
        <w:t>Presidente</w:t>
      </w:r>
      <w:proofErr w:type="gramEnd"/>
    </w:p>
    <w:p w14:paraId="4CAFAFE3" w14:textId="77777777" w:rsidR="00CC43D7" w:rsidRPr="00CC43D7" w:rsidRDefault="00CC43D7" w:rsidP="00CC43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CC43D7">
        <w:rPr>
          <w:rFonts w:ascii="Arial" w:hAnsi="Arial" w:cs="Arial"/>
          <w:color w:val="000000" w:themeColor="text1"/>
        </w:rPr>
        <w:t>Presentación de los estados financieros consolidados y separados del año 2021</w:t>
      </w:r>
    </w:p>
    <w:p w14:paraId="0AFB78CD" w14:textId="77777777" w:rsidR="00CC43D7" w:rsidRPr="00CC43D7" w:rsidRDefault="00CC43D7" w:rsidP="00CC43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CC43D7">
        <w:rPr>
          <w:rFonts w:ascii="Arial" w:hAnsi="Arial" w:cs="Arial"/>
          <w:color w:val="000000" w:themeColor="text1"/>
        </w:rPr>
        <w:t xml:space="preserve">Informes del Revisor Fiscal </w:t>
      </w:r>
    </w:p>
    <w:p w14:paraId="6C560213" w14:textId="77777777" w:rsidR="00CC43D7" w:rsidRPr="00CC43D7" w:rsidRDefault="00CC43D7" w:rsidP="00CC43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CC43D7">
        <w:rPr>
          <w:rFonts w:ascii="Arial" w:hAnsi="Arial" w:cs="Arial"/>
          <w:color w:val="000000" w:themeColor="text1"/>
        </w:rPr>
        <w:t xml:space="preserve">Aprobación del informe de gestión de la Junta Directiva y del </w:t>
      </w:r>
      <w:proofErr w:type="gramStart"/>
      <w:r w:rsidRPr="00CC43D7">
        <w:rPr>
          <w:rFonts w:ascii="Arial" w:hAnsi="Arial" w:cs="Arial"/>
          <w:color w:val="000000" w:themeColor="text1"/>
        </w:rPr>
        <w:t>Presidente</w:t>
      </w:r>
      <w:proofErr w:type="gramEnd"/>
    </w:p>
    <w:p w14:paraId="3A9A762F" w14:textId="77777777" w:rsidR="00CC43D7" w:rsidRPr="00CC43D7" w:rsidRDefault="00CC43D7" w:rsidP="00CC43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CC43D7">
        <w:rPr>
          <w:rFonts w:ascii="Arial" w:hAnsi="Arial" w:cs="Arial"/>
          <w:color w:val="000000" w:themeColor="text1"/>
        </w:rPr>
        <w:t>Aprobación de los estados financieros consolidados y separados del año 2021</w:t>
      </w:r>
    </w:p>
    <w:p w14:paraId="52B4B679" w14:textId="77777777" w:rsidR="00CC43D7" w:rsidRPr="00CC43D7" w:rsidRDefault="00CC43D7" w:rsidP="00CC43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CC43D7">
        <w:rPr>
          <w:rFonts w:ascii="Arial" w:hAnsi="Arial" w:cs="Arial"/>
          <w:color w:val="000000" w:themeColor="text1"/>
        </w:rPr>
        <w:t>Presentación y aprobación del proyecto de distribución de utilidades, constitución de reservas y destinación de recursos para el beneficio social</w:t>
      </w:r>
    </w:p>
    <w:p w14:paraId="79C93225" w14:textId="77777777" w:rsidR="00CC43D7" w:rsidRPr="00CC43D7" w:rsidRDefault="00CC43D7" w:rsidP="00CC43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CC43D7">
        <w:rPr>
          <w:rFonts w:ascii="Arial" w:hAnsi="Arial" w:cs="Arial"/>
          <w:color w:val="000000" w:themeColor="text1"/>
        </w:rPr>
        <w:t>Reforma Estatutos Sociales</w:t>
      </w:r>
    </w:p>
    <w:p w14:paraId="3695AEC0" w14:textId="77777777" w:rsidR="00CC43D7" w:rsidRPr="00CC43D7" w:rsidRDefault="00CC43D7" w:rsidP="00CC43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CC43D7">
        <w:rPr>
          <w:rFonts w:ascii="Arial" w:hAnsi="Arial" w:cs="Arial"/>
          <w:color w:val="000000" w:themeColor="text1"/>
        </w:rPr>
        <w:t>Elección de Junta Directiva</w:t>
      </w:r>
    </w:p>
    <w:p w14:paraId="275DD897" w14:textId="77777777" w:rsidR="00CC43D7" w:rsidRPr="00CC43D7" w:rsidRDefault="00CC43D7" w:rsidP="00CC43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CC43D7">
        <w:rPr>
          <w:rFonts w:ascii="Arial" w:hAnsi="Arial" w:cs="Arial"/>
          <w:color w:val="000000" w:themeColor="text1"/>
        </w:rPr>
        <w:t>Elección de Revisor Fiscal</w:t>
      </w:r>
    </w:p>
    <w:p w14:paraId="564ACE5A" w14:textId="77777777" w:rsidR="00CC43D7" w:rsidRPr="00CC43D7" w:rsidRDefault="00CC43D7" w:rsidP="00CC43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CC43D7">
        <w:rPr>
          <w:rFonts w:ascii="Arial" w:hAnsi="Arial" w:cs="Arial"/>
          <w:color w:val="000000" w:themeColor="text1"/>
        </w:rPr>
        <w:t>Fijación de honorarios para la Junta Directiva</w:t>
      </w:r>
    </w:p>
    <w:p w14:paraId="0EDB4710" w14:textId="77777777" w:rsidR="00CC43D7" w:rsidRPr="00CC43D7" w:rsidRDefault="00CC43D7" w:rsidP="00CC43D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CC43D7">
        <w:rPr>
          <w:rFonts w:ascii="Arial" w:hAnsi="Arial" w:cs="Arial"/>
          <w:color w:val="000000" w:themeColor="text1"/>
        </w:rPr>
        <w:t>Fijación de honorarios para el Revisor Fiscal</w:t>
      </w:r>
    </w:p>
    <w:p w14:paraId="6CC6DDDD" w14:textId="6FB5390A" w:rsidR="0064431E" w:rsidRPr="00CC43D7" w:rsidRDefault="0064431E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43A5F8C" w14:textId="796FB273" w:rsidR="00E263E3" w:rsidRPr="00CC43D7" w:rsidRDefault="003D3C17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CC43D7">
        <w:rPr>
          <w:rFonts w:cs="Arial"/>
          <w:b w:val="0"/>
          <w:bCs/>
          <w:color w:val="000000" w:themeColor="text1"/>
          <w:sz w:val="20"/>
        </w:rPr>
        <w:t>El(la)</w:t>
      </w:r>
      <w:r w:rsidR="00111354" w:rsidRPr="00CC43D7">
        <w:rPr>
          <w:rFonts w:cs="Arial"/>
          <w:b w:val="0"/>
          <w:bCs/>
          <w:color w:val="000000" w:themeColor="text1"/>
          <w:sz w:val="20"/>
        </w:rPr>
        <w:t xml:space="preserve"> apoderado(a) queda facultado(a) para </w:t>
      </w:r>
      <w:r w:rsidR="002940D9" w:rsidRPr="00CC43D7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="00111354" w:rsidRPr="00CC43D7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CC43D7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="00111354" w:rsidRPr="00CC43D7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CC43D7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CC43D7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</w:rPr>
      </w:pPr>
    </w:p>
    <w:p w14:paraId="64351E7A" w14:textId="77777777" w:rsidR="00443DE5" w:rsidRPr="00CC43D7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CC43D7">
        <w:rPr>
          <w:rFonts w:ascii="Arial" w:hAnsi="Arial" w:cs="Arial"/>
          <w:snapToGrid w:val="0"/>
          <w:color w:val="000000" w:themeColor="text1"/>
        </w:rPr>
        <w:t>A</w:t>
      </w:r>
      <w:r w:rsidR="00E263E3" w:rsidRPr="00CC43D7">
        <w:rPr>
          <w:rFonts w:ascii="Arial" w:hAnsi="Arial" w:cs="Arial"/>
          <w:snapToGrid w:val="0"/>
          <w:color w:val="000000" w:themeColor="text1"/>
        </w:rPr>
        <w:t>t</w:t>
      </w:r>
      <w:r w:rsidRPr="00CC43D7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CC43D7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CC43D7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77777777" w:rsidR="00443DE5" w:rsidRPr="00CC43D7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CC43D7">
        <w:rPr>
          <w:rFonts w:cs="Arial"/>
          <w:bCs w:val="0"/>
          <w:color w:val="000000" w:themeColor="text1"/>
          <w:sz w:val="20"/>
        </w:rPr>
        <w:t>Nombre del Representante Legal</w:t>
      </w:r>
    </w:p>
    <w:p w14:paraId="5B5C65FC" w14:textId="566DEC02" w:rsidR="00443DE5" w:rsidRPr="00CC43D7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CC43D7">
        <w:rPr>
          <w:rFonts w:cs="Arial"/>
          <w:color w:val="000000" w:themeColor="text1"/>
          <w:sz w:val="20"/>
        </w:rPr>
        <w:t>C.C.</w:t>
      </w:r>
      <w:r w:rsidR="002940D9" w:rsidRPr="00CC43D7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CC43D7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25F00F94" w:rsidR="006A11D1" w:rsidRPr="00CC43D7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CC43D7">
        <w:rPr>
          <w:rFonts w:cs="Arial"/>
          <w:b/>
          <w:color w:val="000000" w:themeColor="text1"/>
          <w:sz w:val="20"/>
        </w:rPr>
        <w:t>Anexo</w:t>
      </w:r>
      <w:r w:rsidRPr="00CC43D7">
        <w:rPr>
          <w:rFonts w:cs="Arial"/>
          <w:color w:val="000000" w:themeColor="text1"/>
          <w:sz w:val="20"/>
        </w:rPr>
        <w:t xml:space="preserve"> – Certificado de Existencia y Representación Legal </w:t>
      </w:r>
    </w:p>
    <w:sectPr w:rsidR="006A11D1" w:rsidRPr="00CC43D7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5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A7AB4"/>
    <w:rsid w:val="000F0CBB"/>
    <w:rsid w:val="000F5BBE"/>
    <w:rsid w:val="00107FCB"/>
    <w:rsid w:val="00111354"/>
    <w:rsid w:val="001A47BC"/>
    <w:rsid w:val="001D77FB"/>
    <w:rsid w:val="002312C4"/>
    <w:rsid w:val="00265AF2"/>
    <w:rsid w:val="002940D9"/>
    <w:rsid w:val="002E23CF"/>
    <w:rsid w:val="00355392"/>
    <w:rsid w:val="003D3C17"/>
    <w:rsid w:val="00443DE5"/>
    <w:rsid w:val="005269AA"/>
    <w:rsid w:val="005A2AFA"/>
    <w:rsid w:val="0064431E"/>
    <w:rsid w:val="006456B6"/>
    <w:rsid w:val="0065795B"/>
    <w:rsid w:val="006A0643"/>
    <w:rsid w:val="006A11D1"/>
    <w:rsid w:val="006A71C4"/>
    <w:rsid w:val="006D4A69"/>
    <w:rsid w:val="006E14DE"/>
    <w:rsid w:val="007B759B"/>
    <w:rsid w:val="0083650A"/>
    <w:rsid w:val="00847CB8"/>
    <w:rsid w:val="00862F5D"/>
    <w:rsid w:val="009D779B"/>
    <w:rsid w:val="00A05E7B"/>
    <w:rsid w:val="00A541D8"/>
    <w:rsid w:val="00A67B59"/>
    <w:rsid w:val="00AD3CA2"/>
    <w:rsid w:val="00B60741"/>
    <w:rsid w:val="00C36D64"/>
    <w:rsid w:val="00C57A29"/>
    <w:rsid w:val="00C95B57"/>
    <w:rsid w:val="00CC43D7"/>
    <w:rsid w:val="00D1548E"/>
    <w:rsid w:val="00D8463D"/>
    <w:rsid w:val="00DC0319"/>
    <w:rsid w:val="00E263E3"/>
    <w:rsid w:val="00E27F13"/>
    <w:rsid w:val="00E3389F"/>
    <w:rsid w:val="00EC491C"/>
    <w:rsid w:val="00ED31C3"/>
    <w:rsid w:val="00ED5884"/>
    <w:rsid w:val="00EF620D"/>
    <w:rsid w:val="00F11F38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F620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F620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92E072-72E0-4E6F-96E0-3F4B490AF5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B6C2C-A05E-4AE9-B612-F88165C6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Daniela Vasquez Echeverri</cp:lastModifiedBy>
  <cp:revision>2</cp:revision>
  <cp:lastPrinted>2014-02-26T16:22:00Z</cp:lastPrinted>
  <dcterms:created xsi:type="dcterms:W3CDTF">2022-02-22T19:26:00Z</dcterms:created>
  <dcterms:modified xsi:type="dcterms:W3CDTF">2022-02-22T19:26:00Z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